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E32" w:rsidRPr="00022369" w:rsidRDefault="00274E32" w:rsidP="00274E32">
      <w:pPr>
        <w:spacing w:line="276" w:lineRule="auto"/>
        <w:ind w:left="4820"/>
        <w:rPr>
          <w:sz w:val="28"/>
          <w:szCs w:val="28"/>
        </w:rPr>
      </w:pPr>
      <w:r w:rsidRPr="00022369">
        <w:rPr>
          <w:sz w:val="28"/>
          <w:szCs w:val="28"/>
        </w:rPr>
        <w:t>ЗАТВЕРДЖУЮ</w:t>
      </w:r>
    </w:p>
    <w:p w:rsidR="00274E32" w:rsidRPr="00022369" w:rsidRDefault="00274E32" w:rsidP="00274E32">
      <w:pPr>
        <w:spacing w:line="276" w:lineRule="auto"/>
        <w:ind w:left="4820"/>
        <w:rPr>
          <w:sz w:val="28"/>
          <w:szCs w:val="28"/>
        </w:rPr>
      </w:pPr>
      <w:r w:rsidRPr="00022369">
        <w:rPr>
          <w:sz w:val="28"/>
          <w:szCs w:val="28"/>
        </w:rPr>
        <w:t xml:space="preserve">Директор  </w:t>
      </w:r>
      <w:proofErr w:type="gramStart"/>
      <w:r w:rsidRPr="00022369">
        <w:rPr>
          <w:sz w:val="28"/>
          <w:szCs w:val="28"/>
        </w:rPr>
        <w:t>КЗ</w:t>
      </w:r>
      <w:proofErr w:type="gramEnd"/>
      <w:r w:rsidRPr="00022369">
        <w:rPr>
          <w:sz w:val="28"/>
          <w:szCs w:val="28"/>
        </w:rPr>
        <w:t xml:space="preserve"> КОР «</w:t>
      </w:r>
      <w:proofErr w:type="spellStart"/>
      <w:r w:rsidRPr="00022369">
        <w:rPr>
          <w:sz w:val="28"/>
          <w:szCs w:val="28"/>
        </w:rPr>
        <w:t>Трипільський</w:t>
      </w:r>
      <w:proofErr w:type="spellEnd"/>
      <w:r w:rsidRPr="00022369">
        <w:rPr>
          <w:sz w:val="28"/>
          <w:szCs w:val="28"/>
        </w:rPr>
        <w:t xml:space="preserve"> </w:t>
      </w:r>
      <w:proofErr w:type="spellStart"/>
      <w:r w:rsidRPr="00022369">
        <w:rPr>
          <w:sz w:val="28"/>
          <w:szCs w:val="28"/>
        </w:rPr>
        <w:t>навчально-реабілітаційний</w:t>
      </w:r>
      <w:proofErr w:type="spellEnd"/>
      <w:r w:rsidRPr="00022369">
        <w:rPr>
          <w:sz w:val="28"/>
          <w:szCs w:val="28"/>
        </w:rPr>
        <w:t xml:space="preserve"> центр»</w:t>
      </w:r>
    </w:p>
    <w:p w:rsidR="00274E32" w:rsidRDefault="00274E32" w:rsidP="00274E32">
      <w:pPr>
        <w:spacing w:line="276" w:lineRule="auto"/>
        <w:ind w:left="482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_______________</w:t>
      </w:r>
      <w:r>
        <w:rPr>
          <w:sz w:val="28"/>
          <w:szCs w:val="28"/>
          <w:lang w:val="uk-UA"/>
        </w:rPr>
        <w:t>____</w:t>
      </w:r>
      <w:r>
        <w:rPr>
          <w:sz w:val="28"/>
          <w:szCs w:val="28"/>
        </w:rPr>
        <w:t xml:space="preserve"> Т.О. КОРХ</w:t>
      </w:r>
    </w:p>
    <w:p w:rsidR="00274E32" w:rsidRDefault="00274E32" w:rsidP="00DD100E">
      <w:pPr>
        <w:shd w:val="clear" w:color="auto" w:fill="FFFFFF"/>
        <w:jc w:val="center"/>
        <w:rPr>
          <w:b/>
          <w:bCs/>
          <w:sz w:val="28"/>
          <w:szCs w:val="28"/>
          <w:lang w:val="uk-UA" w:eastAsia="uk-UA"/>
        </w:rPr>
      </w:pPr>
    </w:p>
    <w:p w:rsidR="00F365DE" w:rsidRDefault="00F365DE" w:rsidP="00DD100E">
      <w:pPr>
        <w:shd w:val="clear" w:color="auto" w:fill="FFFFFF"/>
        <w:jc w:val="center"/>
        <w:rPr>
          <w:b/>
          <w:bCs/>
          <w:sz w:val="28"/>
          <w:szCs w:val="28"/>
          <w:lang w:val="uk-UA" w:eastAsia="uk-UA"/>
        </w:rPr>
      </w:pPr>
    </w:p>
    <w:p w:rsidR="00F365DE" w:rsidRDefault="00F365DE" w:rsidP="00DD100E">
      <w:pPr>
        <w:shd w:val="clear" w:color="auto" w:fill="FFFFFF"/>
        <w:jc w:val="center"/>
        <w:rPr>
          <w:b/>
          <w:bCs/>
          <w:sz w:val="28"/>
          <w:szCs w:val="28"/>
          <w:lang w:val="uk-UA" w:eastAsia="uk-UA"/>
        </w:rPr>
      </w:pPr>
    </w:p>
    <w:p w:rsidR="00F365DE" w:rsidRDefault="00F365DE" w:rsidP="00DD100E">
      <w:pPr>
        <w:shd w:val="clear" w:color="auto" w:fill="FFFFFF"/>
        <w:jc w:val="center"/>
        <w:rPr>
          <w:b/>
          <w:bCs/>
          <w:sz w:val="28"/>
          <w:szCs w:val="28"/>
          <w:lang w:val="uk-UA" w:eastAsia="uk-UA"/>
        </w:rPr>
      </w:pPr>
    </w:p>
    <w:p w:rsidR="00F365DE" w:rsidRDefault="00F365DE" w:rsidP="00DD100E">
      <w:pPr>
        <w:shd w:val="clear" w:color="auto" w:fill="FFFFFF"/>
        <w:jc w:val="center"/>
        <w:rPr>
          <w:b/>
          <w:bCs/>
          <w:sz w:val="28"/>
          <w:szCs w:val="28"/>
          <w:lang w:val="uk-UA" w:eastAsia="uk-UA"/>
        </w:rPr>
      </w:pPr>
    </w:p>
    <w:p w:rsidR="00F365DE" w:rsidRDefault="00F365DE" w:rsidP="00DD100E">
      <w:pPr>
        <w:shd w:val="clear" w:color="auto" w:fill="FFFFFF"/>
        <w:jc w:val="center"/>
        <w:rPr>
          <w:b/>
          <w:bCs/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b/>
          <w:bCs/>
          <w:sz w:val="28"/>
          <w:szCs w:val="28"/>
          <w:lang w:val="uk-UA" w:eastAsia="uk-UA"/>
        </w:rPr>
      </w:pPr>
    </w:p>
    <w:p w:rsidR="00DD100E" w:rsidRPr="00F365DE" w:rsidRDefault="00DD100E" w:rsidP="00DD100E">
      <w:pPr>
        <w:shd w:val="clear" w:color="auto" w:fill="FFFFFF"/>
        <w:jc w:val="center"/>
        <w:rPr>
          <w:b/>
          <w:sz w:val="36"/>
          <w:szCs w:val="36"/>
          <w:lang w:val="uk-UA" w:eastAsia="uk-UA"/>
        </w:rPr>
      </w:pPr>
      <w:r w:rsidRPr="00F365DE">
        <w:rPr>
          <w:b/>
          <w:bCs/>
          <w:sz w:val="36"/>
          <w:szCs w:val="36"/>
          <w:lang w:val="uk-UA" w:eastAsia="uk-UA"/>
        </w:rPr>
        <w:t>ПОЛОЖЕННЯ</w:t>
      </w:r>
    </w:p>
    <w:p w:rsidR="00DD100E" w:rsidRPr="00F365DE" w:rsidRDefault="00DD100E" w:rsidP="00DD100E">
      <w:pPr>
        <w:shd w:val="clear" w:color="auto" w:fill="FFFFFF"/>
        <w:jc w:val="center"/>
        <w:rPr>
          <w:b/>
          <w:sz w:val="36"/>
          <w:szCs w:val="36"/>
          <w:lang w:val="uk-UA" w:eastAsia="uk-UA"/>
        </w:rPr>
      </w:pPr>
      <w:r w:rsidRPr="00F365DE">
        <w:rPr>
          <w:b/>
          <w:bCs/>
          <w:sz w:val="36"/>
          <w:szCs w:val="36"/>
          <w:lang w:val="uk-UA" w:eastAsia="uk-UA"/>
        </w:rPr>
        <w:t>про психолого-педагогічний консиліум</w:t>
      </w:r>
    </w:p>
    <w:p w:rsidR="00DD100E" w:rsidRPr="00F365DE" w:rsidRDefault="00DD100E" w:rsidP="00DD100E">
      <w:pPr>
        <w:shd w:val="clear" w:color="auto" w:fill="FFFFFF"/>
        <w:jc w:val="center"/>
        <w:rPr>
          <w:b/>
          <w:sz w:val="36"/>
          <w:szCs w:val="36"/>
          <w:lang w:val="uk-UA" w:eastAsia="uk-UA"/>
        </w:rPr>
      </w:pPr>
      <w:r w:rsidRPr="00F365DE">
        <w:rPr>
          <w:b/>
          <w:sz w:val="36"/>
          <w:szCs w:val="36"/>
          <w:lang w:val="uk-UA" w:eastAsia="uk-UA"/>
        </w:rPr>
        <w:t>КЗ КОР «Трипільський навчально-реабілітаційний центр»</w:t>
      </w:r>
    </w:p>
    <w:p w:rsidR="00DD100E" w:rsidRPr="00F365DE" w:rsidRDefault="00DD100E" w:rsidP="00DD100E">
      <w:pPr>
        <w:shd w:val="clear" w:color="auto" w:fill="FFFFFF"/>
        <w:jc w:val="center"/>
        <w:rPr>
          <w:b/>
          <w:sz w:val="36"/>
          <w:szCs w:val="36"/>
          <w:lang w:val="uk-UA" w:eastAsia="uk-UA"/>
        </w:rPr>
      </w:pPr>
    </w:p>
    <w:p w:rsidR="00274E32" w:rsidRPr="00F365DE" w:rsidRDefault="00274E32" w:rsidP="00DD100E">
      <w:pPr>
        <w:shd w:val="clear" w:color="auto" w:fill="FFFFFF"/>
        <w:jc w:val="center"/>
        <w:rPr>
          <w:b/>
          <w:sz w:val="36"/>
          <w:szCs w:val="36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bookmarkStart w:id="0" w:name="_GoBack"/>
      <w:bookmarkEnd w:id="0"/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74E32" w:rsidRPr="00A26406" w:rsidRDefault="00274E32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205CC5" w:rsidRDefault="00205CC5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</w:p>
    <w:p w:rsidR="00DD100E" w:rsidRPr="00A26406" w:rsidRDefault="00DD100E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1. ЗАГАЛЬНІ ПОЛОЖЕННЯ</w:t>
      </w:r>
    </w:p>
    <w:p w:rsidR="00205CC5" w:rsidRPr="00205CC5" w:rsidRDefault="00205CC5" w:rsidP="00205CC5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205CC5">
        <w:rPr>
          <w:bCs/>
          <w:sz w:val="28"/>
          <w:szCs w:val="28"/>
          <w:lang w:val="uk-UA" w:eastAsia="uk-UA"/>
        </w:rPr>
        <w:t>1.1.</w:t>
      </w:r>
      <w:r w:rsidRPr="00205CC5">
        <w:rPr>
          <w:sz w:val="28"/>
          <w:szCs w:val="28"/>
          <w:lang w:val="uk-UA" w:eastAsia="uk-UA"/>
        </w:rPr>
        <w:t> Психолого-педагогічний консиліум КЗ КОР «Трипільський навчально-реабілітаційний центр» (далі — ППК) є консультативно-дорадчим органом центру, утворюється директором центру та діє відповідно до установчих документів центру, цього Положення та законодавства України.</w:t>
      </w:r>
    </w:p>
    <w:p w:rsidR="00205CC5" w:rsidRPr="00205CC5" w:rsidRDefault="00205CC5" w:rsidP="00205CC5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205CC5">
        <w:rPr>
          <w:bCs/>
          <w:sz w:val="28"/>
          <w:szCs w:val="28"/>
          <w:lang w:val="uk-UA" w:eastAsia="uk-UA"/>
        </w:rPr>
        <w:t>1.2.</w:t>
      </w:r>
      <w:r w:rsidRPr="00205CC5">
        <w:rPr>
          <w:sz w:val="28"/>
          <w:szCs w:val="28"/>
          <w:lang w:val="uk-UA" w:eastAsia="uk-UA"/>
        </w:rPr>
        <w:t> У своїй діяльності ППК керується Конституцією України, законами України у сфері освіти, Положенням про навчально-реабілітаційний центр, затвердженим постановою Кабінету Міністрів України від 06 березня 2019 року № 221 (у редакції постанови Кабінету Міністрів України від 22 серпня 2025 року № 1026), Статутом КЗ КОР «Трипільський навчально-реабілітаційний центр», іншими нормативно-правовими актами та цим Положенням.</w:t>
      </w:r>
    </w:p>
    <w:p w:rsidR="00205CC5" w:rsidRPr="00205CC5" w:rsidRDefault="00205CC5" w:rsidP="00205CC5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205CC5">
        <w:rPr>
          <w:bCs/>
          <w:sz w:val="28"/>
          <w:szCs w:val="28"/>
          <w:lang w:val="uk-UA" w:eastAsia="uk-UA"/>
        </w:rPr>
        <w:t>1.3.</w:t>
      </w:r>
      <w:r w:rsidRPr="00205CC5">
        <w:rPr>
          <w:sz w:val="28"/>
          <w:szCs w:val="28"/>
          <w:lang w:val="uk-UA" w:eastAsia="uk-UA"/>
        </w:rPr>
        <w:t> Основною метою діяльності ППК є забезпечення психолого-педагогічного супроводу учнів (вихованців) центру, визначення особливостей організації освітнього процесу відповідно до їхніх індивідуальних особливостей і потреб, а також моніторинг динаміки їхнього розвитку та результатів психолого-педагогічної, корекційно-розвиткової і реабілітаційної роботи.</w:t>
      </w:r>
    </w:p>
    <w:p w:rsidR="00205CC5" w:rsidRPr="00205CC5" w:rsidRDefault="00205CC5" w:rsidP="00205CC5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205CC5">
        <w:rPr>
          <w:bCs/>
          <w:sz w:val="28"/>
          <w:szCs w:val="28"/>
          <w:lang w:val="uk-UA" w:eastAsia="uk-UA"/>
        </w:rPr>
        <w:t>1.4.</w:t>
      </w:r>
      <w:r w:rsidRPr="00205CC5">
        <w:rPr>
          <w:sz w:val="28"/>
          <w:szCs w:val="28"/>
          <w:lang w:val="uk-UA" w:eastAsia="uk-UA"/>
        </w:rPr>
        <w:t> Діяльність ППК спрямована на забезпечення індивідуального підходу до учнів (вихованців), визначення необхідних умов для здобуття ними освіти, надання рекомендацій щодо організації освітнього процесу та, за потреби, визначення індивідуальної освітньої траєкторії.</w:t>
      </w:r>
    </w:p>
    <w:p w:rsidR="00205CC5" w:rsidRPr="00205CC5" w:rsidRDefault="00205CC5" w:rsidP="00205CC5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205CC5">
        <w:rPr>
          <w:bCs/>
          <w:sz w:val="28"/>
          <w:szCs w:val="28"/>
          <w:lang w:val="uk-UA" w:eastAsia="uk-UA"/>
        </w:rPr>
        <w:t>1.5.</w:t>
      </w:r>
      <w:r w:rsidRPr="00205CC5">
        <w:rPr>
          <w:sz w:val="28"/>
          <w:szCs w:val="28"/>
          <w:lang w:val="uk-UA" w:eastAsia="uk-UA"/>
        </w:rPr>
        <w:t> ППК здійснює діяльність з урахуванням висновку про комплексну психолого-педагогічну оцінку розвитку особи, індивідуальної програми розвитку, індивідуальної програми реабілітації (за наявності), результатів спостережень педагогічних і медичних працівників, результатів навчання, корекційно-розвиткової та реабілітаційної роботи, а також інших документів і відомостей, необхідних для організації освітнього процесу.</w:t>
      </w:r>
    </w:p>
    <w:p w:rsidR="00205CC5" w:rsidRPr="00205CC5" w:rsidRDefault="00205CC5" w:rsidP="00205CC5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205CC5">
        <w:rPr>
          <w:bCs/>
          <w:sz w:val="28"/>
          <w:szCs w:val="28"/>
          <w:lang w:val="uk-UA" w:eastAsia="uk-UA"/>
        </w:rPr>
        <w:t>1.6.</w:t>
      </w:r>
      <w:r w:rsidRPr="00205CC5">
        <w:rPr>
          <w:sz w:val="28"/>
          <w:szCs w:val="28"/>
          <w:lang w:val="uk-UA" w:eastAsia="uk-UA"/>
        </w:rPr>
        <w:t> Діяльність ППК ґрунтується на принципах законності, системності, комплексності, індивідуального підходу, педагогічної доцільності, конфіденційності та взаємодії учасників освітнього процесу.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DD100E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2. МЕТА ДІЯЛЬНОСТІ ППК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 xml:space="preserve">2.1. Метою діяльності ППК є забезпечення комплексного та системного психолого-педагогічного супроводу учнів НРЦ шляхом колегіального вивчення їхнього розвитку, освітніх потреб, навчальних можливостей, визначення необхідних </w:t>
      </w:r>
      <w:proofErr w:type="spellStart"/>
      <w:r w:rsidRPr="00A26406">
        <w:rPr>
          <w:sz w:val="28"/>
          <w:szCs w:val="28"/>
          <w:lang w:val="uk-UA" w:eastAsia="uk-UA"/>
        </w:rPr>
        <w:t>адаптацій</w:t>
      </w:r>
      <w:proofErr w:type="spellEnd"/>
      <w:r w:rsidRPr="00A26406">
        <w:rPr>
          <w:sz w:val="28"/>
          <w:szCs w:val="28"/>
          <w:lang w:val="uk-UA" w:eastAsia="uk-UA"/>
        </w:rPr>
        <w:t xml:space="preserve"> і модифікацій освітнього процесу та рекомендацій щодо організації навчання, корекційно-розвиткової роботи і соціально-побутової адаптації.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2.2. ППК забезпечує узгодженість дій педагогічних та інших працівників НРЦ щодо реалізації індивідуальної освітньої траєкторії учня.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2.3. Рішення ППК спрямовані не на формальну фіксацію труднощів учня, а на визначення конкретних умов, способів та засобів підтримки, які сприятимуть його розвитку та успішній участі в освітньому процесі.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205CC5" w:rsidRDefault="00205CC5" w:rsidP="00DD100E">
      <w:pPr>
        <w:shd w:val="clear" w:color="auto" w:fill="FFFFFF"/>
        <w:ind w:firstLine="567"/>
        <w:jc w:val="center"/>
        <w:rPr>
          <w:sz w:val="28"/>
          <w:szCs w:val="28"/>
          <w:lang w:val="uk-UA" w:eastAsia="uk-UA"/>
        </w:rPr>
      </w:pPr>
    </w:p>
    <w:p w:rsidR="00205CC5" w:rsidRDefault="00205CC5" w:rsidP="00DD100E">
      <w:pPr>
        <w:shd w:val="clear" w:color="auto" w:fill="FFFFFF"/>
        <w:ind w:firstLine="567"/>
        <w:jc w:val="center"/>
        <w:rPr>
          <w:sz w:val="28"/>
          <w:szCs w:val="28"/>
          <w:lang w:val="uk-UA" w:eastAsia="uk-UA"/>
        </w:rPr>
      </w:pPr>
    </w:p>
    <w:p w:rsidR="00205CC5" w:rsidRDefault="00205CC5" w:rsidP="00DD100E">
      <w:pPr>
        <w:shd w:val="clear" w:color="auto" w:fill="FFFFFF"/>
        <w:ind w:firstLine="567"/>
        <w:jc w:val="center"/>
        <w:rPr>
          <w:sz w:val="28"/>
          <w:szCs w:val="28"/>
          <w:lang w:val="uk-UA" w:eastAsia="uk-UA"/>
        </w:rPr>
      </w:pPr>
    </w:p>
    <w:p w:rsidR="00DD100E" w:rsidRPr="00A26406" w:rsidRDefault="00DD100E" w:rsidP="00DD100E">
      <w:pPr>
        <w:shd w:val="clear" w:color="auto" w:fill="FFFFFF"/>
        <w:ind w:firstLine="567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lastRenderedPageBreak/>
        <w:t>3. ОСНОВНІ ЗАВДАННЯ ППК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3.1. Основними завданнями ППК є: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1) комплексне психолого-педагогічне вивчення учнів;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2) визначення актуального рівня розвитку учня, його сильних сторін, навчальних можливостей, труднощів та освітніх потреб;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3) аналіз висновків інклюзивно-ресурсного центру та іншої наявної документації щодо учня;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4) вивчення динаміки розвитку учня та результатів його навчання, виховання, корекційно-розвиткової роботи;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5) визначення напрямів психолого-педагогічного супроводу;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6) участь у розробленні, перегляді та коригуванні індивідуальної програми розвитку (далі — ІПР);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 xml:space="preserve">7) визначення доцільності та обсягу </w:t>
      </w:r>
      <w:proofErr w:type="spellStart"/>
      <w:r w:rsidRPr="00A26406">
        <w:rPr>
          <w:sz w:val="28"/>
          <w:szCs w:val="28"/>
          <w:lang w:val="uk-UA" w:eastAsia="uk-UA"/>
        </w:rPr>
        <w:t>адаптацій</w:t>
      </w:r>
      <w:proofErr w:type="spellEnd"/>
      <w:r w:rsidRPr="00A26406">
        <w:rPr>
          <w:sz w:val="28"/>
          <w:szCs w:val="28"/>
          <w:lang w:val="uk-UA" w:eastAsia="uk-UA"/>
        </w:rPr>
        <w:t xml:space="preserve"> і модифікацій освітнього процесу;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8) визначення необхідності використання додаткових засобів навчання, наочності, спеціальних методів, прийомів та технологій;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9) визначення напрямів і змісту корекційно-розвиткової роботи;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10) погодження підходів до оцінювання навчальних досягнень учнів з урахуванням їхніх індивідуальних особливостей;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11) аналіз результативності психолого-педагогічного супроводу;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12) визначення необхідності зміни або уточнення окремих заходів підтримки;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13) координація взаємодії педагогічних працівників та інших фахівців;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14) залучення батьків або законних представників до процесу визначення та реалізації освітніх потреб дитини;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15) підготовка рекомендацій педагогічним працівникам щодо організації освітнього процесу;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16) визначення необхідності додаткового психолого-педагогічного або іншого фахового обстеження;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17) забезпечення наступності та системності психолого-педагогічного супроводу.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DD100E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4. СКЛАД ППК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4.1. Персональний склад ППК затверджується наказом директора НРЦ.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4.2. До складу ППК входять: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директор НРЦ;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заступник директора;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практичний психолог;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соціальний педагог;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учителі-логопеди;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учитель-дефектолог,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медичний працівник.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 xml:space="preserve">4.3. Головою ППК є </w:t>
      </w:r>
      <w:proofErr w:type="spellStart"/>
      <w:r w:rsidRPr="00A26406">
        <w:rPr>
          <w:sz w:val="28"/>
          <w:szCs w:val="28"/>
          <w:lang w:val="uk-UA" w:eastAsia="uk-UA"/>
        </w:rPr>
        <w:t>заступник </w:t>
      </w:r>
      <w:proofErr w:type="spellEnd"/>
      <w:r w:rsidRPr="00A26406">
        <w:rPr>
          <w:sz w:val="28"/>
          <w:szCs w:val="28"/>
          <w:lang w:val="uk-UA" w:eastAsia="uk-UA"/>
        </w:rPr>
        <w:t> директора НРЦ із навчально-виховної роботи.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4.4. Секретар ППК визначається на першому засіданні ППК на початку навчального року.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 xml:space="preserve">4.5. До участі у засіданнях ППК за потреби запрошуються - класні керівники; </w:t>
      </w:r>
      <w:proofErr w:type="spellStart"/>
      <w:r w:rsidRPr="00A26406">
        <w:rPr>
          <w:sz w:val="28"/>
          <w:szCs w:val="28"/>
          <w:lang w:val="uk-UA" w:eastAsia="uk-UA"/>
        </w:rPr>
        <w:t>учителі-предметники</w:t>
      </w:r>
      <w:proofErr w:type="spellEnd"/>
      <w:r w:rsidRPr="00A26406">
        <w:rPr>
          <w:sz w:val="28"/>
          <w:szCs w:val="28"/>
          <w:lang w:val="uk-UA" w:eastAsia="uk-UA"/>
        </w:rPr>
        <w:t xml:space="preserve">; вихователі; інші фахівці, які безпосередньо </w:t>
      </w:r>
      <w:r w:rsidRPr="00A26406">
        <w:rPr>
          <w:sz w:val="28"/>
          <w:szCs w:val="28"/>
          <w:lang w:val="uk-UA" w:eastAsia="uk-UA"/>
        </w:rPr>
        <w:lastRenderedPageBreak/>
        <w:t>працюють з учнем; батьки або законні представники учня, представники ІРЦ, фахівці інших установ та організацій — за необхідності та за згодою відповідних осіб.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4.6. Склад учасників конкретного засідання визначається з урахуванням питання, яке розглядається, та особливостей учня.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DD100E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5. ФУНКЦІЇ ТА ПОВНОВАЖЕННЯ ППК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5.1. ППК: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аналізує інформацію про розвиток та навчання учня;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розглядає результати психолого-педагогічного вивчення;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аналізує висновки ІРЦ;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визначає освітні потреби учня;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формулює рекомендації щодо організації освітнього процесу;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бере участь у розробленні ІПР;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погоджує зміни до ІПР;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аналізує результати виконання ІПР;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визначає необхідність адаптації або модифікації змісту освіти;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визначає доцільність використання спеціальних методів, прийомів, засобів та форм навчання;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рекомендує напрями корекційно-розвиткової роботи;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визначає необхідність додаткового вивчення окремих аспектів розвитку учня;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координує діяльність фахівців, які здійснюють супровід учня;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розглядає питання динаміки розвитку учнів;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надає рекомендації педагогічним працівникам;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розглядає результати моніторингу;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приймає колегіальні рішення в межах своєї компетенції.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5.2. ППК має право</w:t>
      </w:r>
      <w:r w:rsidRPr="00A26406">
        <w:rPr>
          <w:b/>
          <w:bCs/>
          <w:sz w:val="28"/>
          <w:szCs w:val="28"/>
          <w:lang w:val="uk-UA" w:eastAsia="uk-UA"/>
        </w:rPr>
        <w:t>: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отримувати необхідну для роботи інформацію про учня;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аналізувати педагогічну, психологічну та іншу документацію;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залучати до роботи інших фахівців;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рекомендувати проведення додаткового вивчення учня;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ініціювати перегляд окремих положень ІПР;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рекомендувати зміну підходів до навчання та супроводу;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отримувати інформацію про виконання рекомендацій ППК.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DD100E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6. ПСИХОЛОГО-ПЕДАГОГІЧНЕ ВИВЧЕННЯ УЧНЯ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6.1. Психолого-педагогічне вивчення здійснюється комплексно та передбачає врахування: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висновку ІРЦ;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результатів спостереження;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результатів навчальної діяльності;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результатів корекційно-розвиткової роботи;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даних психологічного обстеження;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даних логопедичного та дефектологічного вивчення — за потреби;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особливостей поведінки та комунікації;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сформованості навичок самообслуговування;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соціальної адаптації;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lastRenderedPageBreak/>
        <w:t>- рівня самостійності;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особливостей мотивації;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сильних сторін та інтересів учня;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динаміки розвитку.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6.2. Вивчення учня не може ґрунтуватися виключно на одному джерелі інформації.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6.3. Під час вивчення враховується не лише те, що учень не може виконати, а насамперед те, що він може виконувати самостійно, з допомогою дорослого або після створення відповідних умов.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6.4. Результати вивчення використовуються для визначення конкретних освітніх потреб та необхідної підтримки.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DD100E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7. УЧАСТЬ ППК У РОЗРОБЛЕННІ ТА РЕАЛІЗАЦІЇ ІПР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7.1. Індивідуальна програма розвитку розробляється командою психолого-педагогічного супроводу з урахуванням висновку ІРЦ, результатів психолого-педагогічного вивчення та динаміки розвитку учня.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7.2. ППК координує роботу педагогічних працівників щодо підготовки та реалізації ІПР.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7.3. Під час розроблення ІПР визначаються, зокрема: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актуальний рівень розвитку;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сильні сторони учня;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труднощі та освітні потреби;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конкретні цілі;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очікувані результати;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необхідні адаптації;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необхідні модифікації — за потреби;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форми та методи навчання;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засоби підтримки;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напрями корекційно-розвиткової роботи;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необхідність психологічної, логопедичної, дефектологічної та іншої допомоги;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способи оцінювання результатів.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7.4. ППК забезпечує узгодження рекомендацій різних фахівців, щоб ІПР була цілісним документом, а не сукупністю окремих рекомендацій.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7.5. Зміни до ІПР вносяться за результатами аналізу динаміки розвитку учня, зміни його освітніх потреб або результативності визначених заходів.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DD100E" w:rsidP="00DD100E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8. МОНІТОРИНГ ДИНАМІКИ РОЗВИТКУ УЧНІВ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8.1. Одним із основних напрямів діяльності ППК є систематичне вивчення динаміки розвитку учнів.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8.2. Моніторинг здійснюється за визначеними напрямами, зокрема: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пізнавальний розвиток;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мовленнєвий розвиток; комунікативні навички;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емоційно-вольова сфера;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навчальна діяльність;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за потреби: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соціальна взаємодія;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самостійність;самообслуговування;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lastRenderedPageBreak/>
        <w:t>- поведінка;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моторний розвиток;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практичні та життєві навички.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8.3.  Позитивна динаміка може проявлятися не лише у підвищенні навчальних результатів, а й у підвищенні самостійності, зменшенні потреби в допомозі, покращенні комунікації, поведінки, соціальної взаємодії та інших навичок.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8.4. За результатами моніторингу ППК може рекомендувати: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продовжити визначені заходи;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змінити методи та прийоми;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скоригувати цілі ІПР;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змінити обсяг підтримки;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змінити адаптації або модифікації;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посилити окремий напрям корекційно-розвиткової роботи;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залучити додаткового фахівця;</w:t>
      </w:r>
    </w:p>
    <w:p w:rsidR="00DD100E" w:rsidRPr="00A26406" w:rsidRDefault="00DD100E" w:rsidP="00DD100E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провести повторне комплексне вивчення.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A26406" w:rsidP="00A26406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9. ОРГАНІЗАЦІЯ ТА ПРОВЕДЕННЯ ЗАСІДАНЬ </w:t>
      </w:r>
      <w:r w:rsidR="00DD100E" w:rsidRPr="00A26406">
        <w:rPr>
          <w:sz w:val="28"/>
          <w:szCs w:val="28"/>
          <w:lang w:val="uk-UA" w:eastAsia="uk-UA"/>
        </w:rPr>
        <w:t>ППК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9.1. Засідання ППК проводяться відповідно до плану роботи НРЦ та за потреби.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9.2. Планові засідання проводяться протягом навчального року відповідно до завдань психолого-педагогічного супроводу.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9.3. Позапланове засідання може проводитися у разі: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виникнення нових освітніх потреб;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істотної зміни стану розвитку або поведінки учня;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необхідності перегляду ІПР;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зміни висновку ІРЦ;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 xml:space="preserve">- необхідності зміни </w:t>
      </w:r>
      <w:proofErr w:type="spellStart"/>
      <w:r w:rsidRPr="00A26406">
        <w:rPr>
          <w:sz w:val="28"/>
          <w:szCs w:val="28"/>
          <w:lang w:val="uk-UA" w:eastAsia="uk-UA"/>
        </w:rPr>
        <w:t>адаптацій</w:t>
      </w:r>
      <w:proofErr w:type="spellEnd"/>
      <w:r w:rsidRPr="00A26406">
        <w:rPr>
          <w:sz w:val="28"/>
          <w:szCs w:val="28"/>
          <w:lang w:val="uk-UA" w:eastAsia="uk-UA"/>
        </w:rPr>
        <w:t xml:space="preserve"> чи модифікацій;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виникнення інших питань, що потребують колегіального рішення.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9.4. Засідання ППК проводить голова.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9.5. На засіданні розглядаються матеріали, що стосуються конкретного питання.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9.6. Обговорення має бути професійним, об'єктивним та спрямованим на визначення конкретних заходів підтримки.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9.7. За результатами засідання оформлюється протокол.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9.8. У протоколі зазначаються: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дата проведення;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склад учасників;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питання, що розглядалося;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короткий зміст інформації фахівців;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прийняті рішення;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рекомендації;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відповідальні особи;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строки виконання — за потреби.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A26406" w:rsidP="00A26406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10. РІШЕННЯ </w:t>
      </w:r>
      <w:r w:rsidR="00DD100E" w:rsidRPr="00A26406">
        <w:rPr>
          <w:sz w:val="28"/>
          <w:szCs w:val="28"/>
          <w:lang w:val="uk-UA" w:eastAsia="uk-UA"/>
        </w:rPr>
        <w:t>ППК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10.1. Рішення ППК приймаються колегіально.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lastRenderedPageBreak/>
        <w:t>10.2. Рішення повинні бути конкретними, зрозумілими та такими, що можуть бути реалізовані педагогічними працівниками.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10.3. У рішенні, за можливості, зазначаються: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що необхідно зробити;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для якого учня;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хто відповідальний;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у який строк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10.4. Рішення ППК можуть стосуватися: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організації освітнього процесу;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змісту та способів навчання;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адаптації або модифікації;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корекційно-розвиткової роботи;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психологічного супроводу;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логопедичної допомоги;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соціально-побутової адаптації;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оцінювання;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використання спеціальних засобів;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взаємодії з батьками;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необхідності додаткового вивчення.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10.5. Рішення ППК доводяться до відома відповідних педагогічних працівників.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10.6. Рішення, що стосуються змісту ІПР, реалізуються в установленому порядку командою психолого-педагогічного супроводу.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A26406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          11. УЧАСТЬ БАТЬКІВ АБО ЗАКОННИХ </w:t>
      </w:r>
      <w:r w:rsidR="00DD100E" w:rsidRPr="00A26406">
        <w:rPr>
          <w:sz w:val="28"/>
          <w:szCs w:val="28"/>
          <w:lang w:val="uk-UA" w:eastAsia="uk-UA"/>
        </w:rPr>
        <w:t>ПРЕДСТАВНИКІВ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11.1. Батьки або законні представники учня є учасниками процесу психолого-педагогічного супроводу.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11.2. Батьки мають право: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отримувати інформацію про результати вивчення дитини;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бути поінформованими про рекомендації ППК;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брати участь у розгляді питань, що стосуються їхньої дитини;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висловлювати свої пропозиції та зауваження;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отримувати інформацію про динаміку розвитку дитини.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11.3. ППК враховує інформацію, яку надають батьки, якщо вона має значення для визначення освітніх потреб учня.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11.4. Під час обговорення питань, що стосуються інших дітей, інформація про них батькам не розголошується.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A26406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            12. ВЗАЄМОДІЯ </w:t>
      </w:r>
      <w:r w:rsidR="00DD100E" w:rsidRPr="00A26406">
        <w:rPr>
          <w:sz w:val="28"/>
          <w:szCs w:val="28"/>
          <w:lang w:val="uk-UA" w:eastAsia="uk-UA"/>
        </w:rPr>
        <w:t>ППК</w:t>
      </w:r>
      <w:r>
        <w:rPr>
          <w:sz w:val="28"/>
          <w:szCs w:val="28"/>
          <w:lang w:val="uk-UA" w:eastAsia="uk-UA"/>
        </w:rPr>
        <w:t> З ПЕДАГОГІЧНИМИ </w:t>
      </w:r>
      <w:r w:rsidR="00DD100E" w:rsidRPr="00A26406">
        <w:rPr>
          <w:sz w:val="28"/>
          <w:szCs w:val="28"/>
          <w:lang w:val="uk-UA" w:eastAsia="uk-UA"/>
        </w:rPr>
        <w:t>ПРАЦІВНИКАМИ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12.1. Педагогічні працівники надають ППК інформацію про результати навчання, поведінку, участь учня в освітньому процесі та динаміку його розвитку.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12.2. Класний керівник координує збір педагогічної інформації та бере участь у підготовці матеріалів до засідання.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12.3. Учителі та вихователі беруть участь у визначенні особливостей навчання та корекційно-розвиткового супроводу учня, реалізують рекомендації ППК у межах своєї професійної компетентності.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lastRenderedPageBreak/>
        <w:t>12.4. Практичний психолог здійснює психологічне вивчення, консультування та супровід відповідно до своїх професійних повноважень.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 xml:space="preserve">12.5. Учитель-логопед здійснює відповідне вивчення та </w:t>
      </w:r>
      <w:proofErr w:type="spellStart"/>
      <w:r w:rsidRPr="00A26406">
        <w:rPr>
          <w:sz w:val="28"/>
          <w:szCs w:val="28"/>
          <w:lang w:val="uk-UA" w:eastAsia="uk-UA"/>
        </w:rPr>
        <w:t>корекційно-розвиткову</w:t>
      </w:r>
      <w:proofErr w:type="spellEnd"/>
      <w:r w:rsidRPr="00A26406">
        <w:rPr>
          <w:sz w:val="28"/>
          <w:szCs w:val="28"/>
          <w:lang w:val="uk-UA" w:eastAsia="uk-UA"/>
        </w:rPr>
        <w:t xml:space="preserve"> роботу з урахуванням потреб учня.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12.6. За необхідності ППК визначає окремі завдання для відповідних фахівців.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A26406" w:rsidP="00A26406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13. КОРЕКЦІЙНО-РОЗВИТКОВА </w:t>
      </w:r>
      <w:r w:rsidR="00DD100E" w:rsidRPr="00A26406">
        <w:rPr>
          <w:sz w:val="28"/>
          <w:szCs w:val="28"/>
          <w:lang w:val="uk-UA" w:eastAsia="uk-UA"/>
        </w:rPr>
        <w:t>РОБОТА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13.1. Корекційно-розвиткова робота організовується відповідно до потреб учня, висновку ІРЦ, ІПР та результатів психолого-педагогічного вивчення.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13.2. ППК визначає доцільні напрями корекційно-розвиткової роботи та бере участь у визначенні її змісту.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13.3. До таких напрямів можуть належати: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розвиток пізнавальної діяльності;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розвиток мовлення;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розвиток комунікативних навичок;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розвиток емоційно-вольової сфери;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формування соціальних навичок;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розвиток навичок самообслуговування;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 xml:space="preserve">- формування життєвих </w:t>
      </w:r>
      <w:proofErr w:type="spellStart"/>
      <w:r w:rsidRPr="00A26406">
        <w:rPr>
          <w:sz w:val="28"/>
          <w:szCs w:val="28"/>
          <w:lang w:val="uk-UA" w:eastAsia="uk-UA"/>
        </w:rPr>
        <w:t>компетентностей</w:t>
      </w:r>
      <w:proofErr w:type="spellEnd"/>
      <w:r w:rsidRPr="00A26406">
        <w:rPr>
          <w:sz w:val="28"/>
          <w:szCs w:val="28"/>
          <w:lang w:val="uk-UA" w:eastAsia="uk-UA"/>
        </w:rPr>
        <w:t>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розвиток моторики;                   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корекція поведінкових труднощів;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інші напрями відповідно до освітніх потреб.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13.4. За результатами моніторингу ППК може рекомендувати зміну змісту, методів, інтенсивності або організації корекційно-розвиткової роботи.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13.5. Під час визначення корекційно-розвиткової роботи враховуються не лише діагностичні характеристики, а й фактичні потреби та динаміка конкретного учня.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DD100E" w:rsidP="00A26406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14. ДОКУМЕНТАЦІЯ  ППК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14.1. ППК веде документацію, необхідну для організації його роботи.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14.2. До документації ППК належать: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 xml:space="preserve">- Положення </w:t>
      </w:r>
      <w:proofErr w:type="spellStart"/>
      <w:r w:rsidRPr="00A26406">
        <w:rPr>
          <w:sz w:val="28"/>
          <w:szCs w:val="28"/>
          <w:lang w:val="uk-UA" w:eastAsia="uk-UA"/>
        </w:rPr>
        <w:t>про  ППК </w:t>
      </w:r>
      <w:proofErr w:type="spellEnd"/>
      <w:r w:rsidRPr="00A26406">
        <w:rPr>
          <w:sz w:val="28"/>
          <w:szCs w:val="28"/>
          <w:lang w:val="uk-UA" w:eastAsia="uk-UA"/>
        </w:rPr>
        <w:t> НРЦ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склад ППК;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план роботи;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графік засідань — за потреби;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протоколи засідань;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14.3. Доступ до документів, що містять персональні дані та іншу інформацію з обмеженим доступом, мають лише особи, які відповідно до своїх повноважень працюють із цією інформацією.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14.4. Протоколи засідань оформлюються секретарем ППК та підписуються головою і секретарем.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A26406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           15. ОРГАНІЗАЦІЯ  </w:t>
      </w:r>
      <w:r w:rsidR="00DD100E" w:rsidRPr="00A26406">
        <w:rPr>
          <w:sz w:val="28"/>
          <w:szCs w:val="28"/>
          <w:lang w:val="uk-UA" w:eastAsia="uk-UA"/>
        </w:rPr>
        <w:t>РОБО</w:t>
      </w:r>
      <w:r>
        <w:rPr>
          <w:sz w:val="28"/>
          <w:szCs w:val="28"/>
          <w:lang w:val="uk-UA" w:eastAsia="uk-UA"/>
        </w:rPr>
        <w:t>ТИ ППК ПРОТЯГОМ НАВЧАЛЬНОГО </w:t>
      </w:r>
      <w:r w:rsidR="00DD100E" w:rsidRPr="00A26406">
        <w:rPr>
          <w:sz w:val="28"/>
          <w:szCs w:val="28"/>
          <w:lang w:val="uk-UA" w:eastAsia="uk-UA"/>
        </w:rPr>
        <w:t>РОКУ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15.1. На початку навчального року ППК аналізує контингент учнів, висновки ІРЦ, наявні ІПР та визначає основні напрями роботи.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15.2. Упродовж навчального року здійснюється: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lastRenderedPageBreak/>
        <w:t>- поточне спостереження за учнями;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аналіз результатів навчання та корекційно-розвиткової роботи;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коригування ІПР за необхідності;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консультування педагогічних працівників;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взаємодія з батьками;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підготовка рекомендацій.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15.3. Наприкінці навчального року ППК аналізує результати психолого-педагогічного супроводу, визначає досягнуті результати та питання, які потребують подальшої роботи.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15.4. Результати роботи ППК можуть використовуватися під час планування роботи НРЦ на наступний навчальний рік.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DD100E" w:rsidP="00A26406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16. ВІДПОВІДАЛЬНІСТЬ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16.1. Члени ППК несуть відповідальність у межах своїх повноважень за: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об'єктивність та достовірність наданої інформації;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дотримання професійної етики;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дотримання конфіденційності;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нерозголошення персональних даних;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належне виконання визначених завдань;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- своєчасне оформлення документації.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16.2. Працівники НРЦ несуть відповідальність за належне виконання рекомендацій ППК у межах своїх посадових обов'язків.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16.3. Рекомендації ППК не можуть виходити за межі професійної компетентності його членів.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16.4. ППК не встановлює медичних діагнозів, не замінює діяльність ІРЦ та інших уповноважених установ і не перебирає на себе їхні повноваження.</w:t>
      </w:r>
    </w:p>
    <w:p w:rsidR="00DD100E" w:rsidRPr="00A26406" w:rsidRDefault="00DD100E" w:rsidP="00DD100E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 </w:t>
      </w:r>
    </w:p>
    <w:p w:rsidR="00DD100E" w:rsidRPr="00A26406" w:rsidRDefault="00A26406" w:rsidP="00A26406">
      <w:pPr>
        <w:shd w:val="clear" w:color="auto" w:fill="FFFFFF"/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17. ПРИКІНЦЕВІ </w:t>
      </w:r>
      <w:r w:rsidR="00DD100E" w:rsidRPr="00A26406">
        <w:rPr>
          <w:sz w:val="28"/>
          <w:szCs w:val="28"/>
          <w:lang w:val="uk-UA" w:eastAsia="uk-UA"/>
        </w:rPr>
        <w:t>ПОЛОЖЕННЯ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17.1. Це Положення затверджується наказом директора НРЦ.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17.2. Зміни та доповнення до Положення вносяться у разі зміни законодавства, організації роботи НРЦ або виникнення потреби в удосконаленні діяльності ППК.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17.3. Зміни та доповнення затверджуються наказом директора НРЦ.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17.4. У питаннях, не врегульованих цим Положенням, ППК керується чинним законодавством України та нормативними документами у сфері освіти</w:t>
      </w:r>
    </w:p>
    <w:p w:rsidR="00DD100E" w:rsidRPr="00A26406" w:rsidRDefault="00DD100E" w:rsidP="00A26406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A26406">
        <w:rPr>
          <w:sz w:val="28"/>
          <w:szCs w:val="28"/>
          <w:lang w:val="uk-UA" w:eastAsia="uk-UA"/>
        </w:rPr>
        <w:t>17.5. Це Положення є локальним нормативним актом НРЦ та є обов'язковим для виконання працівниками, які беруть участь у психолого-педагогічному супроводі учнів, у межах їхніх посадових обов'язків.</w:t>
      </w:r>
    </w:p>
    <w:p w:rsidR="00A96F10" w:rsidRPr="00A26406" w:rsidRDefault="00A96F10" w:rsidP="00DD100E">
      <w:pPr>
        <w:shd w:val="clear" w:color="auto" w:fill="FFFFFF"/>
        <w:spacing w:line="228" w:lineRule="auto"/>
        <w:rPr>
          <w:b/>
          <w:sz w:val="28"/>
          <w:szCs w:val="28"/>
          <w:lang w:val="uk-UA" w:eastAsia="uk-UA"/>
        </w:rPr>
      </w:pPr>
    </w:p>
    <w:sectPr w:rsidR="00A96F10" w:rsidRPr="00A26406" w:rsidSect="00A96F10">
      <w:pgSz w:w="11906" w:h="16838"/>
      <w:pgMar w:top="709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00260"/>
    <w:multiLevelType w:val="hybridMultilevel"/>
    <w:tmpl w:val="BC569F78"/>
    <w:lvl w:ilvl="0" w:tplc="ED882320">
      <w:start w:val="1"/>
      <w:numFmt w:val="decimal"/>
      <w:lvlText w:val="%1."/>
      <w:lvlJc w:val="left"/>
      <w:pPr>
        <w:ind w:left="1071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2" w:hanging="360"/>
      </w:pPr>
    </w:lvl>
    <w:lvl w:ilvl="2" w:tplc="0422001B" w:tentative="1">
      <w:start w:val="1"/>
      <w:numFmt w:val="lowerRoman"/>
      <w:lvlText w:val="%3."/>
      <w:lvlJc w:val="right"/>
      <w:pPr>
        <w:ind w:left="2162" w:hanging="180"/>
      </w:pPr>
    </w:lvl>
    <w:lvl w:ilvl="3" w:tplc="0422000F" w:tentative="1">
      <w:start w:val="1"/>
      <w:numFmt w:val="decimal"/>
      <w:lvlText w:val="%4."/>
      <w:lvlJc w:val="left"/>
      <w:pPr>
        <w:ind w:left="2882" w:hanging="360"/>
      </w:pPr>
    </w:lvl>
    <w:lvl w:ilvl="4" w:tplc="04220019" w:tentative="1">
      <w:start w:val="1"/>
      <w:numFmt w:val="lowerLetter"/>
      <w:lvlText w:val="%5."/>
      <w:lvlJc w:val="left"/>
      <w:pPr>
        <w:ind w:left="3602" w:hanging="360"/>
      </w:pPr>
    </w:lvl>
    <w:lvl w:ilvl="5" w:tplc="0422001B" w:tentative="1">
      <w:start w:val="1"/>
      <w:numFmt w:val="lowerRoman"/>
      <w:lvlText w:val="%6."/>
      <w:lvlJc w:val="right"/>
      <w:pPr>
        <w:ind w:left="4322" w:hanging="180"/>
      </w:pPr>
    </w:lvl>
    <w:lvl w:ilvl="6" w:tplc="0422000F" w:tentative="1">
      <w:start w:val="1"/>
      <w:numFmt w:val="decimal"/>
      <w:lvlText w:val="%7."/>
      <w:lvlJc w:val="left"/>
      <w:pPr>
        <w:ind w:left="5042" w:hanging="360"/>
      </w:pPr>
    </w:lvl>
    <w:lvl w:ilvl="7" w:tplc="04220019" w:tentative="1">
      <w:start w:val="1"/>
      <w:numFmt w:val="lowerLetter"/>
      <w:lvlText w:val="%8."/>
      <w:lvlJc w:val="left"/>
      <w:pPr>
        <w:ind w:left="5762" w:hanging="360"/>
      </w:pPr>
    </w:lvl>
    <w:lvl w:ilvl="8" w:tplc="0422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">
    <w:nsid w:val="2DC64DCB"/>
    <w:multiLevelType w:val="hybridMultilevel"/>
    <w:tmpl w:val="89365BA6"/>
    <w:lvl w:ilvl="0" w:tplc="4CE07B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7A544FF"/>
    <w:multiLevelType w:val="hybridMultilevel"/>
    <w:tmpl w:val="389E7636"/>
    <w:lvl w:ilvl="0" w:tplc="92FE9816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8F5780"/>
    <w:multiLevelType w:val="hybridMultilevel"/>
    <w:tmpl w:val="BC569F78"/>
    <w:lvl w:ilvl="0" w:tplc="ED882320">
      <w:start w:val="1"/>
      <w:numFmt w:val="decimal"/>
      <w:lvlText w:val="%1."/>
      <w:lvlJc w:val="left"/>
      <w:pPr>
        <w:ind w:left="1071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2" w:hanging="360"/>
      </w:pPr>
    </w:lvl>
    <w:lvl w:ilvl="2" w:tplc="0422001B" w:tentative="1">
      <w:start w:val="1"/>
      <w:numFmt w:val="lowerRoman"/>
      <w:lvlText w:val="%3."/>
      <w:lvlJc w:val="right"/>
      <w:pPr>
        <w:ind w:left="2162" w:hanging="180"/>
      </w:pPr>
    </w:lvl>
    <w:lvl w:ilvl="3" w:tplc="0422000F" w:tentative="1">
      <w:start w:val="1"/>
      <w:numFmt w:val="decimal"/>
      <w:lvlText w:val="%4."/>
      <w:lvlJc w:val="left"/>
      <w:pPr>
        <w:ind w:left="2882" w:hanging="360"/>
      </w:pPr>
    </w:lvl>
    <w:lvl w:ilvl="4" w:tplc="04220019" w:tentative="1">
      <w:start w:val="1"/>
      <w:numFmt w:val="lowerLetter"/>
      <w:lvlText w:val="%5."/>
      <w:lvlJc w:val="left"/>
      <w:pPr>
        <w:ind w:left="3602" w:hanging="360"/>
      </w:pPr>
    </w:lvl>
    <w:lvl w:ilvl="5" w:tplc="0422001B" w:tentative="1">
      <w:start w:val="1"/>
      <w:numFmt w:val="lowerRoman"/>
      <w:lvlText w:val="%6."/>
      <w:lvlJc w:val="right"/>
      <w:pPr>
        <w:ind w:left="4322" w:hanging="180"/>
      </w:pPr>
    </w:lvl>
    <w:lvl w:ilvl="6" w:tplc="0422000F" w:tentative="1">
      <w:start w:val="1"/>
      <w:numFmt w:val="decimal"/>
      <w:lvlText w:val="%7."/>
      <w:lvlJc w:val="left"/>
      <w:pPr>
        <w:ind w:left="5042" w:hanging="360"/>
      </w:pPr>
    </w:lvl>
    <w:lvl w:ilvl="7" w:tplc="04220019" w:tentative="1">
      <w:start w:val="1"/>
      <w:numFmt w:val="lowerLetter"/>
      <w:lvlText w:val="%8."/>
      <w:lvlJc w:val="left"/>
      <w:pPr>
        <w:ind w:left="5762" w:hanging="360"/>
      </w:pPr>
    </w:lvl>
    <w:lvl w:ilvl="8" w:tplc="0422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4">
    <w:nsid w:val="66D66E66"/>
    <w:multiLevelType w:val="hybridMultilevel"/>
    <w:tmpl w:val="D2548A58"/>
    <w:lvl w:ilvl="0" w:tplc="8322366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6AC04ED"/>
    <w:multiLevelType w:val="hybridMultilevel"/>
    <w:tmpl w:val="DDA23F30"/>
    <w:lvl w:ilvl="0" w:tplc="ED88232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B1784"/>
    <w:rsid w:val="00063941"/>
    <w:rsid w:val="001649D7"/>
    <w:rsid w:val="00205CC5"/>
    <w:rsid w:val="00274E32"/>
    <w:rsid w:val="00304268"/>
    <w:rsid w:val="003E63B3"/>
    <w:rsid w:val="0041641F"/>
    <w:rsid w:val="00416883"/>
    <w:rsid w:val="00493C32"/>
    <w:rsid w:val="006C402D"/>
    <w:rsid w:val="007C587D"/>
    <w:rsid w:val="007E341D"/>
    <w:rsid w:val="00883372"/>
    <w:rsid w:val="0089132A"/>
    <w:rsid w:val="008B1784"/>
    <w:rsid w:val="00923D68"/>
    <w:rsid w:val="009E5EB0"/>
    <w:rsid w:val="00A04644"/>
    <w:rsid w:val="00A26406"/>
    <w:rsid w:val="00A867A2"/>
    <w:rsid w:val="00A96F10"/>
    <w:rsid w:val="00AB165B"/>
    <w:rsid w:val="00AF498D"/>
    <w:rsid w:val="00B66B1A"/>
    <w:rsid w:val="00BC6A06"/>
    <w:rsid w:val="00C436B1"/>
    <w:rsid w:val="00DD100E"/>
    <w:rsid w:val="00E00DB1"/>
    <w:rsid w:val="00E8624C"/>
    <w:rsid w:val="00F3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165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89132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9132A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913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7E341D"/>
    <w:pPr>
      <w:ind w:left="720"/>
      <w:contextualSpacing/>
    </w:pPr>
  </w:style>
  <w:style w:type="table" w:customStyle="1" w:styleId="TableGrid">
    <w:name w:val="TableGrid"/>
    <w:rsid w:val="003E63B3"/>
    <w:pPr>
      <w:spacing w:after="0" w:line="240" w:lineRule="auto"/>
    </w:pPr>
    <w:rPr>
      <w:rFonts w:eastAsia="Times New Roman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Normal (Web)"/>
    <w:basedOn w:val="a"/>
    <w:uiPriority w:val="99"/>
    <w:semiHidden/>
    <w:unhideWhenUsed/>
    <w:rsid w:val="00DD100E"/>
    <w:pPr>
      <w:spacing w:before="100" w:beforeAutospacing="1" w:after="100" w:afterAutospacing="1"/>
    </w:pPr>
    <w:rPr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3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93C22-2263-41FF-8504-F8A0D2B42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10559</Words>
  <Characters>6020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</dc:creator>
  <cp:keywords/>
  <dc:description/>
  <cp:lastModifiedBy>internat</cp:lastModifiedBy>
  <cp:revision>20</cp:revision>
  <cp:lastPrinted>2026-10-07T06:20:00Z</cp:lastPrinted>
  <dcterms:created xsi:type="dcterms:W3CDTF">2020-03-05T07:19:00Z</dcterms:created>
  <dcterms:modified xsi:type="dcterms:W3CDTF">2026-10-07T06:20:00Z</dcterms:modified>
</cp:coreProperties>
</file>